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16E" w:rsidRDefault="000E2E4D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通化市生态环境局集安市分局202</w:t>
      </w:r>
      <w:r>
        <w:rPr>
          <w:rFonts w:ascii="黑体" w:eastAsia="黑体" w:hAnsi="黑体" w:cs="黑体"/>
          <w:sz w:val="44"/>
          <w:szCs w:val="44"/>
        </w:rPr>
        <w:t>5</w:t>
      </w:r>
      <w:r>
        <w:rPr>
          <w:rFonts w:ascii="黑体" w:eastAsia="黑体" w:hAnsi="黑体" w:cs="黑体" w:hint="eastAsia"/>
          <w:sz w:val="44"/>
          <w:szCs w:val="44"/>
        </w:rPr>
        <w:t>年第</w:t>
      </w:r>
      <w:r w:rsidR="00BF5170">
        <w:rPr>
          <w:rFonts w:ascii="黑体" w:eastAsia="黑体" w:hAnsi="黑体" w:cs="黑体" w:hint="eastAsia"/>
          <w:sz w:val="44"/>
          <w:szCs w:val="44"/>
        </w:rPr>
        <w:t>三</w:t>
      </w:r>
      <w:r>
        <w:rPr>
          <w:rFonts w:ascii="黑体" w:eastAsia="黑体" w:hAnsi="黑体" w:cs="黑体" w:hint="eastAsia"/>
          <w:sz w:val="44"/>
          <w:szCs w:val="44"/>
        </w:rPr>
        <w:t>季度污染源抽查情况公开表</w:t>
      </w:r>
    </w:p>
    <w:tbl>
      <w:tblPr>
        <w:tblStyle w:val="a3"/>
        <w:tblpPr w:leftFromText="180" w:rightFromText="180" w:vertAnchor="text" w:horzAnchor="page" w:tblpX="1048" w:tblpY="238"/>
        <w:tblOverlap w:val="never"/>
        <w:tblW w:w="15308" w:type="dxa"/>
        <w:tblLayout w:type="fixed"/>
        <w:tblLook w:val="04A0"/>
      </w:tblPr>
      <w:tblGrid>
        <w:gridCol w:w="475"/>
        <w:gridCol w:w="1290"/>
        <w:gridCol w:w="1155"/>
        <w:gridCol w:w="990"/>
        <w:gridCol w:w="1005"/>
        <w:gridCol w:w="900"/>
        <w:gridCol w:w="8970"/>
        <w:gridCol w:w="523"/>
      </w:tblGrid>
      <w:tr w:rsidR="0036716E">
        <w:tc>
          <w:tcPr>
            <w:tcW w:w="475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序号</w:t>
            </w:r>
          </w:p>
        </w:tc>
        <w:tc>
          <w:tcPr>
            <w:tcW w:w="1290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企业名称</w:t>
            </w:r>
          </w:p>
        </w:tc>
        <w:tc>
          <w:tcPr>
            <w:tcW w:w="1155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地址</w:t>
            </w:r>
          </w:p>
        </w:tc>
        <w:tc>
          <w:tcPr>
            <w:tcW w:w="990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是否存在违法行为或具体违法行为</w:t>
            </w:r>
          </w:p>
        </w:tc>
        <w:tc>
          <w:tcPr>
            <w:tcW w:w="1005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污染源</w:t>
            </w:r>
          </w:p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类型</w:t>
            </w:r>
          </w:p>
        </w:tc>
        <w:tc>
          <w:tcPr>
            <w:tcW w:w="900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抽查</w:t>
            </w:r>
          </w:p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人员</w:t>
            </w:r>
          </w:p>
        </w:tc>
        <w:tc>
          <w:tcPr>
            <w:tcW w:w="8970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现场监察结论</w:t>
            </w:r>
          </w:p>
        </w:tc>
        <w:tc>
          <w:tcPr>
            <w:tcW w:w="523" w:type="dxa"/>
            <w:vAlign w:val="center"/>
          </w:tcPr>
          <w:p w:rsidR="0036716E" w:rsidRDefault="000E2E4D">
            <w:pPr>
              <w:spacing w:line="30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建议</w:t>
            </w:r>
          </w:p>
        </w:tc>
      </w:tr>
      <w:tr w:rsidR="00BF5170" w:rsidTr="00D4567A">
        <w:trPr>
          <w:trHeight w:val="883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290" w:type="dxa"/>
            <w:vAlign w:val="center"/>
          </w:tcPr>
          <w:p w:rsidR="00BF5170" w:rsidRPr="005566D1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5566D1">
              <w:rPr>
                <w:rFonts w:ascii="仿宋" w:eastAsia="仿宋" w:hAnsi="仿宋" w:cs="仿宋" w:hint="eastAsia"/>
              </w:rPr>
              <w:t>集安华润燃气有限公司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集安市工业园区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Pr="005566D1" w:rsidRDefault="00BF5170" w:rsidP="00BF5170">
            <w:pPr>
              <w:tabs>
                <w:tab w:val="left" w:pos="215"/>
              </w:tabs>
              <w:spacing w:line="300" w:lineRule="exact"/>
              <w:jc w:val="left"/>
              <w:rPr>
                <w:rFonts w:ascii="仿宋" w:eastAsia="仿宋" w:hAnsi="仿宋" w:cs="仿宋"/>
              </w:rPr>
            </w:pPr>
            <w:r w:rsidRPr="005566D1">
              <w:rPr>
                <w:rFonts w:ascii="仿宋" w:eastAsia="仿宋" w:hAnsi="仿宋" w:cs="仿宋"/>
              </w:rPr>
              <w:tab/>
            </w:r>
            <w:r w:rsidRPr="005566D1">
              <w:rPr>
                <w:rFonts w:ascii="仿宋" w:eastAsia="仿宋" w:hAnsi="仿宋" w:cs="仿宋" w:hint="eastAsia"/>
              </w:rPr>
              <w:t>特殊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 w:rsidRPr="005566D1">
              <w:rPr>
                <w:rFonts w:ascii="仿宋" w:eastAsia="仿宋" w:hAnsi="仿宋" w:cs="仿宋" w:hint="eastAsia"/>
              </w:rPr>
              <w:t>谢明甫</w:t>
            </w:r>
          </w:p>
          <w:p w:rsidR="00BF5170" w:rsidRPr="005566D1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5566D1">
              <w:rPr>
                <w:rFonts w:ascii="仿宋" w:eastAsia="仿宋" w:hAnsi="仿宋" w:cs="仿宋" w:hint="eastAsia"/>
              </w:rPr>
              <w:t>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1.现场检查时该企业处于正常生产状态；2.现场检查时未发现存在环境问题。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康美新开河（吉林）药业有限公司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集安市锦绣街555号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/>
              </w:rPr>
              <w:t>特殊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万昕旭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1.现场检查时该企业正常生产；2.废水、噪声及固体废物等方面污染防治设施运行正常；3.危险废物定期转运至吉林省腾越环保科技有限公司，转运手续齐全，转运记录完整。3.现场检查未发现存在环境问题。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1064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集安市鸭江谷酒庄有限公司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青石镇石湖村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/>
              </w:rPr>
              <w:t>特殊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白莉杰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1.现场检查时该企业处于季节性停产状态，2.现场检查未发现存在环境问题。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697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集安市医院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迎宾路111号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特殊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谢明甫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1.现场检查时该医院正常经营；2.废水、废气、噪声及固体废物等方面污染防治设施正常运行；3.现场检查时未发现存在环境问题。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0E2E4D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集安市鑫泰矿业有限责任公司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头道镇驮道村潘家沟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重点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白莉杰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1.现场检查时该企业处于常年停产状态；2.现场检查未发现存在环境问题。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集安市公用事业管理中心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麻线乡建疆村六组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重点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王萍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1.现场检查时企业正常生产；2.废水、废气、及固体废物等污染防治设施运行正常；3.在线监测设施运行正常，数采仪传输正常。4.现场检查未发现存在环境问题。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rPr>
          <w:trHeight w:val="317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集安市宏发木业有限责任公司榆林家具分公司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集安市榆林镇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万昕旭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1.现场检查时该企业正常生产，热风锅炉未启用；2.废气、噪声及固体废物等方面污染防治设施运行正常；3.现场检查未发现存在环境问题。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rPr>
          <w:trHeight w:val="1335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8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大路镇大阳岔村展鹏机制砂石厂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大路镇大阳岔村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1.现场检查时该砂石厂处于停产状态；2.现场检查时未发现存在环境问题。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集安金石开玉石工艺有限公司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集安市财源镇马蹄村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王萍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1.现场检查企业已荒废无人看守，无法联系到相关负责人；2、现场检查时未发环境问题。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95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10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集安市天霖宾馆有限公司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集安市文化路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白莉杰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1.现场检查时该洗浴正常经营；2.废水、废气、噪声及固体废物等方面污染防治设施运行正常；3.现场检查未发现存在环境问题。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697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11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集安市中天加油站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麻线乡太平村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Pr="005566D1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 w:rsidRPr="005566D1">
              <w:rPr>
                <w:rFonts w:ascii="仿宋" w:eastAsia="仿宋" w:hAnsi="仿宋" w:cs="仿宋" w:hint="eastAsia"/>
              </w:rPr>
              <w:t>于晖</w:t>
            </w:r>
          </w:p>
          <w:p w:rsidR="00BF5170" w:rsidRPr="005566D1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5566D1">
              <w:rPr>
                <w:rFonts w:ascii="仿宋" w:eastAsia="仿宋" w:hAnsi="仿宋" w:cs="仿宋" w:hint="eastAsia"/>
              </w:rPr>
              <w:t>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1.现场检查时该加油站正常经营；2.污染防治设施正常运行；3.现场检查时未发现存在环境问题。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91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12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集安市汇泉节能建材加工有限公司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集安市麻线乡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万昕旭尚书杰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1.现场检查时该企业处于停产状态；2.现场检查未发现存在环境问题。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13</w:t>
            </w:r>
          </w:p>
        </w:tc>
        <w:tc>
          <w:tcPr>
            <w:tcW w:w="1290" w:type="dxa"/>
            <w:vAlign w:val="center"/>
          </w:tcPr>
          <w:p w:rsidR="00BF5170" w:rsidRPr="00A307C5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A307C5">
              <w:rPr>
                <w:rFonts w:ascii="仿宋" w:eastAsia="仿宋" w:hAnsi="仿宋" w:cs="仿宋" w:hint="eastAsia"/>
              </w:rPr>
              <w:t>集安市清河镇红日食品饮料厂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集安市清河镇清河村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Pr="00A307C5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A307C5">
              <w:rPr>
                <w:rFonts w:ascii="仿宋" w:eastAsia="仿宋" w:hAnsi="仿宋" w:cs="仿宋" w:hint="eastAsia"/>
              </w:rPr>
              <w:t>尚书杰万昕旭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1.现场检查该企业正常生产；2.废水排入城镇管网由清河人参特色小镇污水处理有限公司集中处理、固体废物由嘉元环卫收集转运；3.现场检查时未发现存在环境问题。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14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集安市太王镇卫生院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集安市鸭江路1419号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1.现场检查时该卫生院正常经营；2.废水、废气、固体废物等方面污染防治设施运行正常；3.现场检查未发现存在环境问题。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15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集安市财顺参业有限公司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集安市清河镇矿山村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1.现场检查时该企业处于停产状态；2.无法联系到责任人。3.现场检查时未发现存在环境问题。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16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集安市天沅混凝土有限公司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太王镇上解放村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D4567A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：1.现场检查时该企业正常生产；2.污染防治设施正常使用3.现场检查时未发现存在环境问题。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集安市宏源养殖有限公司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集安市青石镇下套村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1.现场检查时该养殖场正常生产；2.固体废物鸡粪由粪污车直接收集转运、达到日产日清；3.现场检查时未发现存在环境问题。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78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18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集安市台上卫生院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集安市台上镇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万昕旭白莉杰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1.现场检查时该卫生院正常经营，2.污水处理设施运行正常，加药记录完整，医疗废物定期转运至通化绿宝公司集中处置，转运记录完整；3.现场检查未发现存在环境问题。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91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19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吉林省集安益盛药业股份有限公司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集安市文化路17号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1.现场检查时该企业处于半生产状态；2.废水、废气、噪声及固体废物污染防治设施运行正常；各项运行台帐及检测报告完整。3.现场检查时未发现存在环境问题。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90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20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吉林凉水滩农牧业有限公司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集安经济开发区工业园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1.现场检查时该企业常年处于停产状态；2.现场检查未发现存在环境问题。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76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21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集安市榆林中心卫生院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集安市榆林镇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1.现场检查时该卫生院正常经营；2.污染防治设施正常运行；医疗废物转运记录齐全；污水加药记录齐全。3.现场检查时未发现存在环境问题。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77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22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集安市华明大酒店有限公司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集安市黎明南街22号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1.现场检查时该企业正常生产；2.废气经油烟净化设施处理后高空排放，油烟净化设施定期清洗。废水排入城市地下管网后进入污水处理厂集中处置；3.现场检查未发现存在环境问题。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835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23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集安市城区春鑫浴池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集安市绿江村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Pr="00A307C5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A307C5">
              <w:rPr>
                <w:rFonts w:ascii="仿宋" w:eastAsia="仿宋" w:hAnsi="仿宋" w:cs="仿宋" w:hint="eastAsia"/>
              </w:rPr>
              <w:t>万昕旭王萍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1.现场检查时该洗浴正常经营；2.废水、废气、噪声及固体废物等方面污染防治设施运行正常；3.现场检查未发现存在环境问题。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24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集安市麻线乡红星养殖场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红星村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尚书杰谢明甫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1.现场检查时企业正常生产；2.废水、固体废物污染防治设施运行正常；粪污转移记录健全。3.现场检查未发现存在环境问题。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25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集安市吉聚参业有限公司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集安市清河镇二道村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1.现场检查时该企业处于季节性停产状态；2.现场检查未发现存在环境问题。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26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中国石油吉林通化经销分公司集安经销处凉水加油站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集安市凉水乡集丹公路40公里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D4567A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1.现场检查企业正常运营；2.废气、噪声及固体废物等污染防治设施运行正常、油气回收检测报告达到合格；3.现场检查时未发现存在环境问题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1119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27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集安市人参特色小镇污水处理有限公司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集安市清河镇清河村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 谢明甫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企业正常生产；2.废水、废气、噪声及固体废物等方面污染防治设施运行正常；严格按按照排污许可证要求开展自行监测，在线监控设施稳定运行、数采仪数据传输准确，各项环境管理台帐健全。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rPr>
          <w:trHeight w:val="1105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28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集安大地参业有限公司有机肥厂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集安市榆林镇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万昕旭尚书杰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  <w:r>
              <w:rPr>
                <w:rFonts w:ascii="仿宋" w:eastAsia="仿宋" w:hAnsi="仿宋" w:cs="仿宋"/>
              </w:rPr>
              <w:t>.现场检查时该企业处于季节性停产状态；2.现场检查未发现存在环境问题。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29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集安市头道镇苇沙河村金鹿养殖场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集安市头道镇苇沙河村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1.现场检查时该鹿场正常生产；2.污染防治设施正常使用；3.现场检查时未发现存在环境问题。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30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集安市鸭绿江酒业有限公司(原仁益酿酒)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集安经济开发区工业园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1.现场检查时该企业正常生产；2.废水、废气、噪声及固体废物等方面污染防治设施运行正常；3.现场检查未发现存在环境问题。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941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31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集安市天一人参加工厂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通胜街道山城村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尚书杰于晖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集安市天一人参加工厂已注销关闭。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699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32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吉林省天竣药业有限公司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集安市财源镇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谢明甫白莉杰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.现场检查时该企业处于停产状态；2.现场检查时未发现存在环境问题。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1350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33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集安市博福生物质能源开发有限公司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集安市清河村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1.现场检查时企业处于停产状态；2.现场检查时未发现存在环境问题。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1539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34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中国石油吉林通化销售分公司集安经营处开发区加油站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集青公路0.5公里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D4567A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1.现场检查时该企业正常经营；2.废气、噪声及固体废物污染防治设施运行正常，自行监测报告齐全、监测数据均符合要求；3.现场检查时未发现存在环境问题。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rPr>
          <w:trHeight w:val="1210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35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通化爱心药业股份有限公司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集安市工业园创业路777号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1.现场检查时该企业正常生产；2.废水、噪声及固体废物等方面污染防治设施运行正常；3.现场检查未发现存在环境问题。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895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36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集安市振兴加油站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集安市清河镇热闹村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现场检查时该加油站正常经营；2.油气回收设施运行正常；3.现场检查未发现存在环境问题。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37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集安市益胜包装印刷有限公司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集安市黎明街道新建街33号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1.现场检查时该企业处于停产状态，现场检查时未发现存在环境问题。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rPr>
          <w:trHeight w:val="1745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38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中国石油吉林通化销售分公司集安经集安市台上镇营处台上加油站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集安市台上镇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万昕旭白莉杰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1.现场检查时该加油站正常经营；2.油气回收设施运行正常；3.现场检查未发现存在环境问题。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rPr>
          <w:trHeight w:val="1520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39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吉林省吉高服务区管理有限公司青河服务区西加油站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集双高速清河服务区西侧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D4567A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 w:rsidRPr="00A307C5">
              <w:rPr>
                <w:rFonts w:ascii="仿宋" w:eastAsia="仿宋" w:hAnsi="仿宋" w:cs="仿宋" w:hint="eastAsia"/>
              </w:rPr>
              <w:t>于晖</w:t>
            </w:r>
          </w:p>
          <w:p w:rsidR="00BF5170" w:rsidRPr="00A307C5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 w:rsidRPr="00A307C5">
              <w:rPr>
                <w:rFonts w:ascii="仿宋" w:eastAsia="仿宋" w:hAnsi="仿宋" w:cs="仿宋" w:hint="eastAsia"/>
              </w:rPr>
              <w:t>尚书杰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1.现场检查时该加油站正常经营；2.污染防治设施正常运行；3.现场检查时未发现存在环境问题。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40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集安经济开发区斯格种猪繁育场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太王镇下解放村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D4567A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1.现场检查时该养猪场正常经营；管理台账记录完整。2.污染防治设施正常运行；3.现场检查时未发现存在环境问题。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1067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41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集安市财源镇卫生院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集安市财源镇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1.现场检查时该卫生院正常运营；2.废水经消毒设施处理后排放。医疗废物定期由通化市绿宝医疗废物处理有限公司拉走处置，转运记录齐全。污染防治设施运行正常；3.现场检查未发现存在环境问题。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42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中国石油吉林通化销售分公司集安经营处通沟加油站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集安市通沟村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白莉杰谢明甫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1.现场检查时该企业正常生产；2.废气、噪声等方面污染防治设施运行正常；3.现场检查未发现存在环境问题。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43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集安市嘉玮养殖场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通胜街道办事处通沟村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尚书杰王萍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1.现场检查时正常生产，现存栏生猪300头；2.废水、固体废物等方面污染防治设施运行正常；3.现场检查未发现存在环境问题。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44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集安市榆林镇青海粉石场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集安市榆林镇榆林村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D4567A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于晖</w:t>
            </w:r>
          </w:p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万昕旭</w:t>
            </w:r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1.现场检查时该企业处于停产状态；2.厂区内砂石料已进行有效覆盖；3.现场检查时未发现存在环境问题。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BF5170" w:rsidTr="00D4567A">
        <w:trPr>
          <w:trHeight w:val="733"/>
        </w:trPr>
        <w:tc>
          <w:tcPr>
            <w:tcW w:w="47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45</w:t>
            </w:r>
          </w:p>
        </w:tc>
        <w:tc>
          <w:tcPr>
            <w:tcW w:w="12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青石镇污水处理站</w:t>
            </w:r>
          </w:p>
        </w:tc>
        <w:tc>
          <w:tcPr>
            <w:tcW w:w="115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集安市青石镇</w:t>
            </w:r>
          </w:p>
        </w:tc>
        <w:tc>
          <w:tcPr>
            <w:tcW w:w="99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无</w:t>
            </w:r>
          </w:p>
        </w:tc>
        <w:tc>
          <w:tcPr>
            <w:tcW w:w="1005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一般</w:t>
            </w:r>
          </w:p>
        </w:tc>
        <w:tc>
          <w:tcPr>
            <w:tcW w:w="900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谢明甫白莉杰</w:t>
            </w:r>
            <w:bookmarkStart w:id="0" w:name="_GoBack"/>
            <w:bookmarkEnd w:id="0"/>
          </w:p>
        </w:tc>
        <w:tc>
          <w:tcPr>
            <w:tcW w:w="8970" w:type="dxa"/>
            <w:vAlign w:val="center"/>
          </w:tcPr>
          <w:p w:rsidR="00BF5170" w:rsidRDefault="00BF5170" w:rsidP="00BF5170">
            <w:pPr>
              <w:spacing w:line="26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1.现场检查时该污水处理站正常运行；2.管理台账加药记录完整，污染防治设施正常运行；3.现场检查时未发现存在环境问题。</w:t>
            </w:r>
          </w:p>
        </w:tc>
        <w:tc>
          <w:tcPr>
            <w:tcW w:w="523" w:type="dxa"/>
            <w:vAlign w:val="center"/>
          </w:tcPr>
          <w:p w:rsidR="00BF5170" w:rsidRDefault="00BF5170" w:rsidP="00BF5170">
            <w:pPr>
              <w:spacing w:line="300" w:lineRule="exact"/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36716E" w:rsidRDefault="0036716E">
      <w:pPr>
        <w:rPr>
          <w:rFonts w:ascii="仿宋" w:eastAsia="仿宋" w:hAnsi="仿宋" w:cs="仿宋"/>
        </w:rPr>
      </w:pPr>
    </w:p>
    <w:p w:rsidR="0036716E" w:rsidRDefault="0036716E">
      <w:pPr>
        <w:rPr>
          <w:rFonts w:ascii="仿宋" w:eastAsia="仿宋" w:hAnsi="仿宋" w:cs="仿宋"/>
        </w:rPr>
      </w:pPr>
    </w:p>
    <w:sectPr w:rsidR="0036716E" w:rsidSect="0036716E">
      <w:pgSz w:w="16838" w:h="11906" w:orient="landscape"/>
      <w:pgMar w:top="896" w:right="873" w:bottom="896" w:left="873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F39ACE3B"/>
    <w:rsid w:val="F6FF01A9"/>
    <w:rsid w:val="F77C04DB"/>
    <w:rsid w:val="F7BB7B1D"/>
    <w:rsid w:val="F7EE86E8"/>
    <w:rsid w:val="FF5A7759"/>
    <w:rsid w:val="FF9BA519"/>
    <w:rsid w:val="FFDA0C48"/>
    <w:rsid w:val="000E2E4D"/>
    <w:rsid w:val="00172A27"/>
    <w:rsid w:val="0036716E"/>
    <w:rsid w:val="007D593A"/>
    <w:rsid w:val="00A307C5"/>
    <w:rsid w:val="00BF5170"/>
    <w:rsid w:val="00D4567A"/>
    <w:rsid w:val="0AD725CF"/>
    <w:rsid w:val="13FE8A3B"/>
    <w:rsid w:val="1FFCD57B"/>
    <w:rsid w:val="27FB4D50"/>
    <w:rsid w:val="27FF4A11"/>
    <w:rsid w:val="338B4E00"/>
    <w:rsid w:val="34EE039D"/>
    <w:rsid w:val="3DB41C3B"/>
    <w:rsid w:val="3DEE87B6"/>
    <w:rsid w:val="46FB7521"/>
    <w:rsid w:val="49EF4A0F"/>
    <w:rsid w:val="4A9F4BD7"/>
    <w:rsid w:val="4B57E848"/>
    <w:rsid w:val="4D081A04"/>
    <w:rsid w:val="4E7B0DF8"/>
    <w:rsid w:val="4F3A8E16"/>
    <w:rsid w:val="5B6A835E"/>
    <w:rsid w:val="5F5DC987"/>
    <w:rsid w:val="5F751047"/>
    <w:rsid w:val="5F7E4E29"/>
    <w:rsid w:val="69E76A88"/>
    <w:rsid w:val="6DEE97D1"/>
    <w:rsid w:val="6F1FE738"/>
    <w:rsid w:val="6FCD2986"/>
    <w:rsid w:val="737501EF"/>
    <w:rsid w:val="77DBA6F2"/>
    <w:rsid w:val="77F7EBDE"/>
    <w:rsid w:val="79FD85E1"/>
    <w:rsid w:val="7B3F31D9"/>
    <w:rsid w:val="7BDF5EA6"/>
    <w:rsid w:val="7BFF398A"/>
    <w:rsid w:val="7D3F0A02"/>
    <w:rsid w:val="7DB6BE7C"/>
    <w:rsid w:val="7DDF8014"/>
    <w:rsid w:val="7EAAC779"/>
    <w:rsid w:val="7EFFC5A6"/>
    <w:rsid w:val="7FEF9038"/>
    <w:rsid w:val="81B7CB96"/>
    <w:rsid w:val="8C1F7203"/>
    <w:rsid w:val="A5FB5099"/>
    <w:rsid w:val="A78ECE59"/>
    <w:rsid w:val="ABFFAD39"/>
    <w:rsid w:val="B6C295DD"/>
    <w:rsid w:val="B7FF8F76"/>
    <w:rsid w:val="BA7B23C6"/>
    <w:rsid w:val="BBFFD751"/>
    <w:rsid w:val="BDF771B9"/>
    <w:rsid w:val="BFFEC00D"/>
    <w:rsid w:val="C3DF9340"/>
    <w:rsid w:val="CDBF67F7"/>
    <w:rsid w:val="DA7CAFDB"/>
    <w:rsid w:val="DF9E07EB"/>
    <w:rsid w:val="E7F78C5D"/>
    <w:rsid w:val="EE3D1C25"/>
    <w:rsid w:val="EF8F1D82"/>
    <w:rsid w:val="EF9BF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71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671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78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655</Words>
  <Characters>3737</Characters>
  <Application>Microsoft Office Word</Application>
  <DocSecurity>0</DocSecurity>
  <Lines>31</Lines>
  <Paragraphs>8</Paragraphs>
  <ScaleCrop>false</ScaleCrop>
  <Company>微软中国</Company>
  <LinksUpToDate>false</LinksUpToDate>
  <CharactersWithSpaces>4384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珍惜拥有</dc:creator>
  <cp:lastModifiedBy>Administrator</cp:lastModifiedBy>
  <cp:revision>5</cp:revision>
  <cp:lastPrinted>2019-03-27T01:01:00Z</cp:lastPrinted>
  <dcterms:created xsi:type="dcterms:W3CDTF">2019-03-26T05:47:00Z</dcterms:created>
  <dcterms:modified xsi:type="dcterms:W3CDTF">2025-09-25T01:46:00Z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376651CD22594906A635CAECDD84F3C2</vt:lpwstr>
  </property>
</Properties>
</file>